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24" w:rsidRPr="00F43701" w:rsidRDefault="000478B4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hAnsi="宋体" w:cs="宋体"/>
          <w:b/>
          <w:bCs/>
          <w:kern w:val="36"/>
          <w:sz w:val="30"/>
          <w:szCs w:val="30"/>
        </w:rPr>
      </w:pPr>
      <w:r w:rsidRPr="00F43701">
        <w:rPr>
          <w:rFonts w:ascii="宋体" w:hAnsi="宋体" w:cs="宋体" w:hint="eastAsia"/>
          <w:b/>
          <w:bCs/>
          <w:kern w:val="36"/>
          <w:sz w:val="30"/>
          <w:szCs w:val="30"/>
        </w:rPr>
        <w:t>201</w:t>
      </w:r>
      <w:r w:rsidR="00E3187C" w:rsidRPr="00F43701">
        <w:rPr>
          <w:rFonts w:ascii="宋体" w:hAnsi="宋体" w:cs="宋体" w:hint="eastAsia"/>
          <w:b/>
          <w:bCs/>
          <w:kern w:val="36"/>
          <w:sz w:val="30"/>
          <w:szCs w:val="30"/>
        </w:rPr>
        <w:t>6</w:t>
      </w:r>
      <w:r w:rsidRPr="00F43701">
        <w:rPr>
          <w:rFonts w:ascii="宋体" w:hAnsi="宋体" w:cs="宋体" w:hint="eastAsia"/>
          <w:b/>
          <w:bCs/>
          <w:kern w:val="36"/>
          <w:sz w:val="30"/>
          <w:szCs w:val="30"/>
        </w:rPr>
        <w:t>年</w:t>
      </w:r>
      <w:r w:rsidR="009D3F50" w:rsidRPr="00F43701">
        <w:rPr>
          <w:rFonts w:ascii="宋体" w:hAnsi="宋体" w:cs="宋体" w:hint="eastAsia"/>
          <w:b/>
          <w:bCs/>
          <w:kern w:val="36"/>
          <w:sz w:val="30"/>
          <w:szCs w:val="30"/>
        </w:rPr>
        <w:t>上海杉达学院专升</w:t>
      </w:r>
      <w:proofErr w:type="gramStart"/>
      <w:r w:rsidR="009D3F50" w:rsidRPr="00F43701">
        <w:rPr>
          <w:rFonts w:ascii="宋体" w:hAnsi="宋体" w:cs="宋体" w:hint="eastAsia"/>
          <w:b/>
          <w:bCs/>
          <w:kern w:val="36"/>
          <w:sz w:val="30"/>
          <w:szCs w:val="30"/>
        </w:rPr>
        <w:t>本</w:t>
      </w:r>
      <w:r w:rsidRPr="00F43701">
        <w:rPr>
          <w:rFonts w:ascii="宋体" w:hAnsi="宋体" w:cs="宋体" w:hint="eastAsia"/>
          <w:b/>
          <w:bCs/>
          <w:kern w:val="36"/>
          <w:sz w:val="30"/>
          <w:szCs w:val="30"/>
        </w:rPr>
        <w:t>考试</w:t>
      </w:r>
      <w:proofErr w:type="gramEnd"/>
      <w:r w:rsidRPr="00F43701">
        <w:rPr>
          <w:rFonts w:ascii="宋体" w:hAnsi="宋体" w:cs="宋体" w:hint="eastAsia"/>
          <w:b/>
          <w:bCs/>
          <w:kern w:val="36"/>
          <w:sz w:val="30"/>
          <w:szCs w:val="30"/>
        </w:rPr>
        <w:t>大纲</w:t>
      </w:r>
      <w:bookmarkStart w:id="0" w:name="_GoBack"/>
      <w:bookmarkEnd w:id="0"/>
    </w:p>
    <w:p w:rsidR="009D3F50" w:rsidRPr="00F43701" w:rsidRDefault="000478B4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hAnsi="宋体"/>
          <w:sz w:val="30"/>
          <w:szCs w:val="30"/>
        </w:rPr>
      </w:pPr>
      <w:r w:rsidRPr="00F43701">
        <w:rPr>
          <w:rFonts w:ascii="宋体" w:hAnsi="宋体" w:hint="eastAsia"/>
          <w:sz w:val="30"/>
          <w:szCs w:val="30"/>
        </w:rPr>
        <w:t>服装与服饰设计专业</w:t>
      </w:r>
    </w:p>
    <w:p w:rsidR="00047F24" w:rsidRPr="00F43701" w:rsidRDefault="009D3F50" w:rsidP="009D3F50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hAnsi="宋体" w:cs="宋体"/>
          <w:bCs/>
          <w:kern w:val="36"/>
          <w:sz w:val="30"/>
          <w:szCs w:val="30"/>
        </w:rPr>
      </w:pPr>
      <w:r w:rsidRPr="00F43701">
        <w:rPr>
          <w:rFonts w:ascii="宋体" w:hAnsi="宋体" w:hint="eastAsia"/>
          <w:sz w:val="30"/>
          <w:szCs w:val="30"/>
        </w:rPr>
        <w:t>服装与服饰设计(</w:t>
      </w:r>
      <w:r w:rsidR="00170B59" w:rsidRPr="00F43701">
        <w:rPr>
          <w:rFonts w:ascii="宋体" w:hAnsi="宋体" w:hint="eastAsia"/>
          <w:sz w:val="30"/>
          <w:szCs w:val="30"/>
        </w:rPr>
        <w:t>服装营销方向</w:t>
      </w:r>
      <w:r w:rsidR="000478B4" w:rsidRPr="00F43701">
        <w:rPr>
          <w:rFonts w:ascii="宋体" w:hAnsi="宋体" w:hint="eastAsia"/>
          <w:sz w:val="30"/>
          <w:szCs w:val="30"/>
        </w:rPr>
        <w:t>）</w:t>
      </w:r>
      <w:r w:rsidRPr="00F43701">
        <w:rPr>
          <w:rFonts w:ascii="宋体" w:hAnsi="宋体" w:hint="eastAsia"/>
          <w:sz w:val="30"/>
          <w:szCs w:val="30"/>
        </w:rPr>
        <w:t>专业</w:t>
      </w:r>
    </w:p>
    <w:tbl>
      <w:tblPr>
        <w:tblW w:w="87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2"/>
        <w:gridCol w:w="6840"/>
      </w:tblGrid>
      <w:tr w:rsidR="00047F24">
        <w:trPr>
          <w:trHeight w:val="586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Pr="009D3F50" w:rsidRDefault="000478B4" w:rsidP="0092400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9D3F50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考试科目</w:t>
            </w:r>
            <w:r w:rsidR="00494B99" w:rsidRPr="009D3F50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Pr="009D3F50" w:rsidRDefault="000478B4" w:rsidP="00924006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9D3F50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应用色彩</w:t>
            </w:r>
          </w:p>
        </w:tc>
      </w:tr>
      <w:tr w:rsidR="00047F24">
        <w:trPr>
          <w:trHeight w:val="537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Default="000478B4" w:rsidP="0092400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Default="00040995" w:rsidP="000409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</w:t>
            </w:r>
            <w:r w:rsidR="000478B4">
              <w:rPr>
                <w:rFonts w:ascii="宋体" w:hAnsi="宋体" w:hint="eastAsia"/>
                <w:sz w:val="24"/>
                <w:szCs w:val="24"/>
              </w:rPr>
              <w:t>分钟</w:t>
            </w:r>
          </w:p>
        </w:tc>
      </w:tr>
      <w:tr w:rsidR="00047F24">
        <w:trPr>
          <w:trHeight w:val="543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Default="000478B4" w:rsidP="0092400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Default="000478B4" w:rsidP="0092400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静物</w:t>
            </w:r>
            <w:r w:rsidR="00924006">
              <w:rPr>
                <w:rFonts w:ascii="宋体" w:hAnsi="宋体" w:hint="eastAsia"/>
                <w:sz w:val="24"/>
                <w:szCs w:val="24"/>
              </w:rPr>
              <w:t>（组合）</w:t>
            </w:r>
            <w:r>
              <w:rPr>
                <w:rFonts w:ascii="宋体" w:hAnsi="宋体" w:hint="eastAsia"/>
                <w:sz w:val="24"/>
                <w:szCs w:val="24"/>
              </w:rPr>
              <w:t>色彩</w:t>
            </w:r>
          </w:p>
        </w:tc>
      </w:tr>
      <w:tr w:rsidR="00047F24" w:rsidTr="00924006">
        <w:trPr>
          <w:trHeight w:val="464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Default="000478B4" w:rsidP="0092400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Default="000478B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100分</w:t>
            </w:r>
          </w:p>
        </w:tc>
      </w:tr>
      <w:tr w:rsidR="00047F24" w:rsidTr="00924006">
        <w:trPr>
          <w:trHeight w:val="528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Default="000478B4" w:rsidP="0092400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Default="000478B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《设计色彩》中国电力出版社</w:t>
            </w:r>
            <w:proofErr w:type="gramStart"/>
            <w:r>
              <w:rPr>
                <w:rFonts w:ascii="宋体" w:hAnsi="宋体"/>
                <w:sz w:val="24"/>
              </w:rPr>
              <w:t>席跃良</w:t>
            </w:r>
            <w:proofErr w:type="gramEnd"/>
            <w:r>
              <w:rPr>
                <w:rFonts w:ascii="宋体" w:hAnsi="宋体"/>
                <w:sz w:val="24"/>
              </w:rPr>
              <w:t>、赵一恒等编著</w:t>
            </w:r>
          </w:p>
        </w:tc>
      </w:tr>
      <w:tr w:rsidR="00047F24" w:rsidTr="00521343">
        <w:trPr>
          <w:trHeight w:val="1707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Default="000478B4" w:rsidP="0092400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考试内容：</w:t>
            </w:r>
          </w:p>
        </w:tc>
        <w:tc>
          <w:tcPr>
            <w:tcW w:w="6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4" w:rsidRPr="00924006" w:rsidRDefault="000478B4" w:rsidP="00924006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色彩须注重感觉，色彩关系处理得当，色彩调和这是基本要求。如果能较好表达出构成形式，具有空间效果，生动活泼更佳。</w:t>
            </w:r>
            <w:r w:rsidR="00521343">
              <w:rPr>
                <w:rFonts w:ascii="宋体" w:hAnsi="宋体" w:hint="eastAsia"/>
                <w:sz w:val="24"/>
              </w:rPr>
              <w:t>表现手法和绘画工具不限。</w:t>
            </w:r>
          </w:p>
        </w:tc>
      </w:tr>
      <w:tr w:rsidR="00494B99">
        <w:trPr>
          <w:trHeight w:val="663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Default="00494B99" w:rsidP="0092400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Default="00494B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494B99" w:rsidTr="00494B99">
        <w:trPr>
          <w:trHeight w:val="663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Pr="009D3F50" w:rsidRDefault="00494B99" w:rsidP="00924006">
            <w:pPr>
              <w:jc w:val="center"/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</w:pPr>
            <w:r w:rsidRPr="009D3F50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考试科目2</w:t>
            </w:r>
          </w:p>
        </w:tc>
        <w:tc>
          <w:tcPr>
            <w:tcW w:w="6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Pr="009D3F50" w:rsidRDefault="00494B99" w:rsidP="00924006">
            <w:pPr>
              <w:spacing w:line="480" w:lineRule="exact"/>
              <w:ind w:firstLineChars="200" w:firstLine="482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9D3F50">
              <w:rPr>
                <w:rFonts w:ascii="宋体" w:hAnsi="宋体" w:hint="eastAsia"/>
                <w:b/>
                <w:color w:val="FF0000"/>
                <w:sz w:val="24"/>
              </w:rPr>
              <w:t>面试</w:t>
            </w:r>
          </w:p>
        </w:tc>
      </w:tr>
      <w:tr w:rsidR="00494B99" w:rsidTr="00924006">
        <w:trPr>
          <w:trHeight w:val="54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Pr="00494B99" w:rsidRDefault="00494B99" w:rsidP="0092400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面试</w:t>
            </w:r>
            <w:r w:rsidRPr="00494B99">
              <w:rPr>
                <w:rFonts w:ascii="宋体" w:hAnsi="宋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6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Pr="00494B99" w:rsidRDefault="00494B99" w:rsidP="00494B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494B99">
              <w:rPr>
                <w:rFonts w:ascii="宋体" w:hAnsi="宋体" w:hint="eastAsia"/>
                <w:sz w:val="24"/>
              </w:rPr>
              <w:t>0分钟</w:t>
            </w:r>
            <w:r>
              <w:rPr>
                <w:rFonts w:ascii="宋体" w:hAnsi="宋体" w:hint="eastAsia"/>
                <w:sz w:val="24"/>
              </w:rPr>
              <w:t>/人</w:t>
            </w:r>
          </w:p>
        </w:tc>
      </w:tr>
      <w:tr w:rsidR="00494B99" w:rsidTr="00924006">
        <w:trPr>
          <w:trHeight w:val="569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Pr="00494B99" w:rsidRDefault="00494B99" w:rsidP="0092400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面试</w:t>
            </w:r>
            <w:r w:rsidRPr="00494B99">
              <w:rPr>
                <w:rFonts w:ascii="宋体" w:hAnsi="宋体" w:hint="eastAsia"/>
                <w:bCs/>
                <w:sz w:val="24"/>
                <w:szCs w:val="24"/>
              </w:rPr>
              <w:t>方式</w:t>
            </w:r>
          </w:p>
        </w:tc>
        <w:tc>
          <w:tcPr>
            <w:tcW w:w="6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Pr="00494B99" w:rsidRDefault="00494B99" w:rsidP="00494B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面谈互动</w:t>
            </w:r>
            <w:r w:rsidR="00924006">
              <w:rPr>
                <w:rFonts w:ascii="宋体" w:hAnsi="宋体" w:hint="eastAsia"/>
                <w:sz w:val="24"/>
              </w:rPr>
              <w:t>，回答问题</w:t>
            </w:r>
          </w:p>
        </w:tc>
      </w:tr>
      <w:tr w:rsidR="00494B99" w:rsidTr="00924006">
        <w:trPr>
          <w:trHeight w:val="566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Pr="00494B99" w:rsidRDefault="00494B99" w:rsidP="0092400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94B99">
              <w:rPr>
                <w:rFonts w:ascii="宋体" w:hAnsi="宋体" w:hint="eastAsia"/>
                <w:bCs/>
                <w:sz w:val="24"/>
                <w:szCs w:val="24"/>
              </w:rPr>
              <w:t>总分</w:t>
            </w:r>
          </w:p>
        </w:tc>
        <w:tc>
          <w:tcPr>
            <w:tcW w:w="6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Pr="00494B99" w:rsidRDefault="00494B99" w:rsidP="00494B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494B99">
              <w:rPr>
                <w:rFonts w:ascii="宋体" w:hAnsi="宋体" w:hint="eastAsia"/>
                <w:sz w:val="24"/>
              </w:rPr>
              <w:t>100分</w:t>
            </w:r>
          </w:p>
        </w:tc>
      </w:tr>
      <w:tr w:rsidR="00494B99" w:rsidTr="00494B99">
        <w:trPr>
          <w:trHeight w:val="663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Pr="00494B99" w:rsidRDefault="00494B99" w:rsidP="0092400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面试</w:t>
            </w:r>
            <w:r w:rsidRPr="00494B99">
              <w:rPr>
                <w:rFonts w:ascii="宋体" w:hAnsi="宋体" w:hint="eastAsia"/>
                <w:bCs/>
                <w:sz w:val="24"/>
                <w:szCs w:val="24"/>
              </w:rPr>
              <w:t>内容</w:t>
            </w:r>
          </w:p>
        </w:tc>
        <w:tc>
          <w:tcPr>
            <w:tcW w:w="6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B99" w:rsidRPr="00494B99" w:rsidRDefault="00494B99" w:rsidP="00494B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仪表仪态、外形、思维逻辑能力、表达沟通能力。</w:t>
            </w:r>
          </w:p>
        </w:tc>
      </w:tr>
    </w:tbl>
    <w:p w:rsidR="00047F24" w:rsidRDefault="00047F24">
      <w:pPr>
        <w:rPr>
          <w:rFonts w:ascii="宋体" w:hAnsi="宋体"/>
          <w:sz w:val="24"/>
          <w:szCs w:val="24"/>
        </w:rPr>
      </w:pPr>
    </w:p>
    <w:p w:rsidR="00E0040F" w:rsidRDefault="00E0040F">
      <w:pPr>
        <w:rPr>
          <w:rFonts w:ascii="宋体" w:hAnsi="宋体"/>
          <w:sz w:val="24"/>
          <w:szCs w:val="24"/>
        </w:rPr>
      </w:pPr>
    </w:p>
    <w:p w:rsidR="00E0040F" w:rsidRDefault="00E0040F">
      <w:pPr>
        <w:rPr>
          <w:rFonts w:ascii="宋体" w:hAnsi="宋体"/>
          <w:sz w:val="24"/>
          <w:szCs w:val="24"/>
        </w:rPr>
      </w:pPr>
    </w:p>
    <w:p w:rsidR="00E0040F" w:rsidRDefault="00E0040F">
      <w:pPr>
        <w:rPr>
          <w:rFonts w:ascii="宋体" w:hAnsi="宋体"/>
          <w:sz w:val="24"/>
          <w:szCs w:val="24"/>
        </w:rPr>
      </w:pPr>
    </w:p>
    <w:p w:rsidR="00E0040F" w:rsidRDefault="00E0040F">
      <w:pPr>
        <w:rPr>
          <w:rFonts w:ascii="宋体" w:hAnsi="宋体"/>
          <w:sz w:val="24"/>
          <w:szCs w:val="24"/>
        </w:rPr>
      </w:pPr>
    </w:p>
    <w:p w:rsidR="00E0040F" w:rsidRDefault="00E0040F">
      <w:pPr>
        <w:rPr>
          <w:rFonts w:ascii="宋体" w:hAnsi="宋体"/>
          <w:sz w:val="24"/>
          <w:szCs w:val="24"/>
        </w:rPr>
      </w:pPr>
    </w:p>
    <w:p w:rsidR="00E0040F" w:rsidRDefault="00E0040F">
      <w:pPr>
        <w:rPr>
          <w:rFonts w:ascii="宋体" w:hAnsi="宋体"/>
          <w:sz w:val="24"/>
          <w:szCs w:val="24"/>
        </w:rPr>
      </w:pPr>
    </w:p>
    <w:p w:rsidR="00E0040F" w:rsidRDefault="00E0040F">
      <w:pPr>
        <w:rPr>
          <w:rFonts w:ascii="宋体" w:hAnsi="宋体"/>
          <w:sz w:val="24"/>
          <w:szCs w:val="24"/>
        </w:rPr>
      </w:pPr>
    </w:p>
    <w:p w:rsidR="00E0040F" w:rsidRDefault="00E0040F">
      <w:pPr>
        <w:rPr>
          <w:rFonts w:ascii="宋体" w:hAnsi="宋体"/>
          <w:sz w:val="24"/>
          <w:szCs w:val="24"/>
        </w:rPr>
      </w:pPr>
    </w:p>
    <w:p w:rsidR="00E0040F" w:rsidRDefault="00E0040F">
      <w:pPr>
        <w:rPr>
          <w:rFonts w:ascii="宋体" w:hAnsi="宋体"/>
          <w:sz w:val="24"/>
          <w:szCs w:val="24"/>
        </w:rPr>
      </w:pPr>
    </w:p>
    <w:p w:rsidR="00E0040F" w:rsidRDefault="00E0040F">
      <w:pPr>
        <w:rPr>
          <w:rFonts w:ascii="宋体" w:hAnsi="宋体"/>
          <w:sz w:val="24"/>
          <w:szCs w:val="24"/>
        </w:rPr>
      </w:pPr>
    </w:p>
    <w:p w:rsidR="00E0040F" w:rsidRDefault="00E0040F">
      <w:pPr>
        <w:rPr>
          <w:rFonts w:ascii="宋体" w:hAnsi="宋体"/>
          <w:sz w:val="24"/>
          <w:szCs w:val="24"/>
        </w:rPr>
      </w:pPr>
    </w:p>
    <w:p w:rsidR="00E0040F" w:rsidRPr="00521343" w:rsidRDefault="00E0040F" w:rsidP="00521343">
      <w:pPr>
        <w:jc w:val="center"/>
        <w:rPr>
          <w:rFonts w:ascii="宋体" w:hAnsi="宋体"/>
          <w:b/>
          <w:sz w:val="44"/>
          <w:szCs w:val="44"/>
        </w:rPr>
      </w:pPr>
      <w:r w:rsidRPr="00521343">
        <w:rPr>
          <w:rFonts w:ascii="宋体" w:hAnsi="宋体" w:hint="eastAsia"/>
          <w:b/>
          <w:sz w:val="44"/>
          <w:szCs w:val="44"/>
        </w:rPr>
        <w:t>评分标准</w:t>
      </w:r>
    </w:p>
    <w:p w:rsidR="00521343" w:rsidRDefault="00521343">
      <w:pPr>
        <w:rPr>
          <w:rFonts w:ascii="宋体" w:hAnsi="宋体"/>
          <w:b/>
          <w:sz w:val="32"/>
          <w:szCs w:val="32"/>
        </w:rPr>
      </w:pPr>
    </w:p>
    <w:p w:rsidR="00E0040F" w:rsidRPr="00521343" w:rsidRDefault="00E0040F">
      <w:pPr>
        <w:rPr>
          <w:rFonts w:ascii="宋体" w:hAnsi="宋体"/>
          <w:b/>
          <w:sz w:val="32"/>
          <w:szCs w:val="32"/>
        </w:rPr>
      </w:pPr>
      <w:r w:rsidRPr="00521343">
        <w:rPr>
          <w:rFonts w:ascii="宋体" w:hAnsi="宋体" w:hint="eastAsia"/>
          <w:b/>
          <w:sz w:val="32"/>
          <w:szCs w:val="32"/>
        </w:rPr>
        <w:t>一、静物（组合）色彩</w:t>
      </w:r>
    </w:p>
    <w:p w:rsidR="00E0040F" w:rsidRPr="00780802" w:rsidRDefault="00E0040F" w:rsidP="00780802">
      <w:pPr>
        <w:spacing w:line="360" w:lineRule="auto"/>
        <w:rPr>
          <w:rFonts w:ascii="宋体" w:hAnsi="宋体"/>
          <w:b/>
          <w:sz w:val="24"/>
          <w:szCs w:val="24"/>
        </w:rPr>
      </w:pPr>
      <w:r w:rsidRPr="00780802">
        <w:rPr>
          <w:rFonts w:ascii="宋体" w:hAnsi="宋体" w:hint="eastAsia"/>
          <w:b/>
          <w:sz w:val="24"/>
          <w:szCs w:val="24"/>
        </w:rPr>
        <w:t>90-100</w:t>
      </w:r>
    </w:p>
    <w:p w:rsidR="00E0040F" w:rsidRPr="00780802" w:rsidRDefault="00A37C9B" w:rsidP="007808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80802">
        <w:rPr>
          <w:rFonts w:hint="eastAsia"/>
          <w:color w:val="333333"/>
          <w:sz w:val="24"/>
          <w:szCs w:val="24"/>
        </w:rPr>
        <w:t>作品能反映考生对</w:t>
      </w:r>
      <w:r w:rsidRPr="00780802">
        <w:rPr>
          <w:color w:val="333333"/>
          <w:sz w:val="24"/>
          <w:szCs w:val="24"/>
        </w:rPr>
        <w:t>色彩知识</w:t>
      </w:r>
      <w:r w:rsidR="00F73891" w:rsidRPr="00780802">
        <w:rPr>
          <w:rFonts w:hint="eastAsia"/>
          <w:color w:val="333333"/>
          <w:sz w:val="24"/>
          <w:szCs w:val="24"/>
        </w:rPr>
        <w:t>有优秀的</w:t>
      </w:r>
      <w:r w:rsidRPr="00780802">
        <w:rPr>
          <w:color w:val="333333"/>
          <w:sz w:val="24"/>
          <w:szCs w:val="24"/>
        </w:rPr>
        <w:t>掌握</w:t>
      </w:r>
      <w:r w:rsidRPr="00780802">
        <w:rPr>
          <w:rFonts w:hint="eastAsia"/>
          <w:color w:val="333333"/>
          <w:sz w:val="24"/>
          <w:szCs w:val="24"/>
        </w:rPr>
        <w:t>和应用能力，</w:t>
      </w:r>
      <w:r w:rsidRPr="00780802">
        <w:rPr>
          <w:color w:val="333333"/>
          <w:sz w:val="24"/>
          <w:szCs w:val="24"/>
        </w:rPr>
        <w:t>能敏锐地捕捉色彩</w:t>
      </w:r>
      <w:r w:rsidRPr="00780802">
        <w:rPr>
          <w:rFonts w:hint="eastAsia"/>
          <w:color w:val="333333"/>
          <w:sz w:val="24"/>
          <w:szCs w:val="24"/>
        </w:rPr>
        <w:t>的变化</w:t>
      </w:r>
      <w:r w:rsidRPr="00780802">
        <w:rPr>
          <w:color w:val="333333"/>
          <w:sz w:val="24"/>
          <w:szCs w:val="24"/>
        </w:rPr>
        <w:t>特点</w:t>
      </w:r>
      <w:r w:rsidRPr="00780802">
        <w:rPr>
          <w:rFonts w:hint="eastAsia"/>
          <w:color w:val="333333"/>
          <w:sz w:val="24"/>
          <w:szCs w:val="24"/>
        </w:rPr>
        <w:t>，具备</w:t>
      </w:r>
      <w:r w:rsidRPr="00780802">
        <w:rPr>
          <w:color w:val="333333"/>
          <w:sz w:val="24"/>
          <w:szCs w:val="24"/>
        </w:rPr>
        <w:t>科学</w:t>
      </w:r>
      <w:r w:rsidRPr="00780802">
        <w:rPr>
          <w:rFonts w:hint="eastAsia"/>
          <w:color w:val="333333"/>
          <w:sz w:val="24"/>
          <w:szCs w:val="24"/>
        </w:rPr>
        <w:t>、</w:t>
      </w:r>
      <w:r w:rsidRPr="00780802">
        <w:rPr>
          <w:color w:val="333333"/>
          <w:sz w:val="24"/>
          <w:szCs w:val="24"/>
        </w:rPr>
        <w:t>合理的观察方法</w:t>
      </w:r>
      <w:r w:rsidR="00F73891" w:rsidRPr="00780802">
        <w:rPr>
          <w:rFonts w:hint="eastAsia"/>
          <w:color w:val="333333"/>
          <w:sz w:val="24"/>
          <w:szCs w:val="24"/>
        </w:rPr>
        <w:t>。</w:t>
      </w:r>
      <w:r w:rsidRPr="00780802">
        <w:rPr>
          <w:rFonts w:hint="eastAsia"/>
          <w:color w:val="333333"/>
          <w:sz w:val="24"/>
          <w:szCs w:val="24"/>
        </w:rPr>
        <w:t>作品</w:t>
      </w:r>
      <w:r w:rsidRPr="00780802">
        <w:rPr>
          <w:color w:val="333333"/>
          <w:sz w:val="24"/>
          <w:szCs w:val="24"/>
        </w:rPr>
        <w:t>整体</w:t>
      </w:r>
      <w:r w:rsidRPr="00780802">
        <w:rPr>
          <w:rFonts w:hint="eastAsia"/>
          <w:color w:val="333333"/>
          <w:sz w:val="24"/>
          <w:szCs w:val="24"/>
        </w:rPr>
        <w:t>的</w:t>
      </w:r>
      <w:r w:rsidR="00F73891" w:rsidRPr="00780802">
        <w:rPr>
          <w:rFonts w:hint="eastAsia"/>
          <w:color w:val="333333"/>
          <w:sz w:val="24"/>
          <w:szCs w:val="24"/>
        </w:rPr>
        <w:t>形态比例</w:t>
      </w:r>
      <w:r w:rsidRPr="00780802">
        <w:rPr>
          <w:rFonts w:hint="eastAsia"/>
          <w:color w:val="333333"/>
          <w:sz w:val="24"/>
          <w:szCs w:val="24"/>
        </w:rPr>
        <w:t>、</w:t>
      </w:r>
      <w:r w:rsidRPr="00780802">
        <w:rPr>
          <w:color w:val="333333"/>
          <w:sz w:val="24"/>
          <w:szCs w:val="24"/>
        </w:rPr>
        <w:t>明度层次</w:t>
      </w:r>
      <w:r w:rsidRPr="00780802">
        <w:rPr>
          <w:rFonts w:hint="eastAsia"/>
          <w:color w:val="333333"/>
          <w:sz w:val="24"/>
          <w:szCs w:val="24"/>
        </w:rPr>
        <w:t>和细节刻画生动细腻，材料质感有精确</w:t>
      </w:r>
      <w:r w:rsidR="00F73891" w:rsidRPr="00780802">
        <w:rPr>
          <w:rFonts w:hint="eastAsia"/>
          <w:color w:val="333333"/>
          <w:sz w:val="24"/>
          <w:szCs w:val="24"/>
        </w:rPr>
        <w:t>逼真</w:t>
      </w:r>
      <w:r w:rsidRPr="00780802">
        <w:rPr>
          <w:rFonts w:hint="eastAsia"/>
          <w:color w:val="333333"/>
          <w:sz w:val="24"/>
          <w:szCs w:val="24"/>
        </w:rPr>
        <w:t>的表现</w:t>
      </w:r>
      <w:r w:rsidR="00F73891" w:rsidRPr="00780802">
        <w:rPr>
          <w:rFonts w:hint="eastAsia"/>
          <w:color w:val="333333"/>
          <w:sz w:val="24"/>
          <w:szCs w:val="24"/>
        </w:rPr>
        <w:t>。</w:t>
      </w:r>
    </w:p>
    <w:p w:rsidR="00E0040F" w:rsidRPr="00780802" w:rsidRDefault="00E0040F" w:rsidP="00780802">
      <w:pPr>
        <w:spacing w:line="360" w:lineRule="auto"/>
        <w:rPr>
          <w:rFonts w:ascii="宋体" w:hAnsi="宋体"/>
          <w:b/>
          <w:sz w:val="24"/>
          <w:szCs w:val="24"/>
        </w:rPr>
      </w:pPr>
      <w:r w:rsidRPr="00780802">
        <w:rPr>
          <w:rFonts w:ascii="宋体" w:hAnsi="宋体" w:hint="eastAsia"/>
          <w:b/>
          <w:sz w:val="24"/>
          <w:szCs w:val="24"/>
        </w:rPr>
        <w:t>80-89</w:t>
      </w:r>
    </w:p>
    <w:p w:rsidR="00E0040F" w:rsidRPr="00780802" w:rsidRDefault="00F73891" w:rsidP="007808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80802">
        <w:rPr>
          <w:rFonts w:hint="eastAsia"/>
          <w:color w:val="333333"/>
          <w:sz w:val="24"/>
          <w:szCs w:val="24"/>
        </w:rPr>
        <w:t>作品能反映考生对</w:t>
      </w:r>
      <w:r w:rsidRPr="00780802">
        <w:rPr>
          <w:color w:val="333333"/>
          <w:sz w:val="24"/>
          <w:szCs w:val="24"/>
        </w:rPr>
        <w:t>色彩知识</w:t>
      </w:r>
      <w:r w:rsidRPr="00780802">
        <w:rPr>
          <w:rFonts w:hint="eastAsia"/>
          <w:color w:val="333333"/>
          <w:sz w:val="24"/>
          <w:szCs w:val="24"/>
        </w:rPr>
        <w:t>有良好的</w:t>
      </w:r>
      <w:r w:rsidRPr="00780802">
        <w:rPr>
          <w:color w:val="333333"/>
          <w:sz w:val="24"/>
          <w:szCs w:val="24"/>
        </w:rPr>
        <w:t>掌握</w:t>
      </w:r>
      <w:r w:rsidRPr="00780802">
        <w:rPr>
          <w:rFonts w:hint="eastAsia"/>
          <w:color w:val="333333"/>
          <w:sz w:val="24"/>
          <w:szCs w:val="24"/>
        </w:rPr>
        <w:t>和应用能力，</w:t>
      </w:r>
      <w:r w:rsidRPr="00780802">
        <w:rPr>
          <w:color w:val="333333"/>
          <w:sz w:val="24"/>
          <w:szCs w:val="24"/>
        </w:rPr>
        <w:t>能敏锐地捕捉色彩</w:t>
      </w:r>
      <w:r w:rsidRPr="00780802">
        <w:rPr>
          <w:rFonts w:hint="eastAsia"/>
          <w:color w:val="333333"/>
          <w:sz w:val="24"/>
          <w:szCs w:val="24"/>
        </w:rPr>
        <w:t>的变化</w:t>
      </w:r>
      <w:r w:rsidRPr="00780802">
        <w:rPr>
          <w:color w:val="333333"/>
          <w:sz w:val="24"/>
          <w:szCs w:val="24"/>
        </w:rPr>
        <w:t>特点</w:t>
      </w:r>
      <w:r w:rsidRPr="00780802">
        <w:rPr>
          <w:rFonts w:hint="eastAsia"/>
          <w:color w:val="333333"/>
          <w:sz w:val="24"/>
          <w:szCs w:val="24"/>
        </w:rPr>
        <w:t>，具备</w:t>
      </w:r>
      <w:r w:rsidRPr="00780802">
        <w:rPr>
          <w:color w:val="333333"/>
          <w:sz w:val="24"/>
          <w:szCs w:val="24"/>
        </w:rPr>
        <w:t>科学</w:t>
      </w:r>
      <w:r w:rsidRPr="00780802">
        <w:rPr>
          <w:rFonts w:hint="eastAsia"/>
          <w:color w:val="333333"/>
          <w:sz w:val="24"/>
          <w:szCs w:val="24"/>
        </w:rPr>
        <w:t>、</w:t>
      </w:r>
      <w:r w:rsidRPr="00780802">
        <w:rPr>
          <w:color w:val="333333"/>
          <w:sz w:val="24"/>
          <w:szCs w:val="24"/>
        </w:rPr>
        <w:t>合理的观察方法</w:t>
      </w:r>
      <w:r w:rsidRPr="00780802">
        <w:rPr>
          <w:rFonts w:hint="eastAsia"/>
          <w:color w:val="333333"/>
          <w:sz w:val="24"/>
          <w:szCs w:val="24"/>
        </w:rPr>
        <w:t>。作品</w:t>
      </w:r>
      <w:r w:rsidRPr="00780802">
        <w:rPr>
          <w:color w:val="333333"/>
          <w:sz w:val="24"/>
          <w:szCs w:val="24"/>
        </w:rPr>
        <w:t>整体</w:t>
      </w:r>
      <w:r w:rsidRPr="00780802">
        <w:rPr>
          <w:rFonts w:hint="eastAsia"/>
          <w:color w:val="333333"/>
          <w:sz w:val="24"/>
          <w:szCs w:val="24"/>
        </w:rPr>
        <w:t>的形态比例、</w:t>
      </w:r>
      <w:r w:rsidRPr="00780802">
        <w:rPr>
          <w:color w:val="333333"/>
          <w:sz w:val="24"/>
          <w:szCs w:val="24"/>
        </w:rPr>
        <w:t>明度层次</w:t>
      </w:r>
      <w:r w:rsidRPr="00780802">
        <w:rPr>
          <w:rFonts w:hint="eastAsia"/>
          <w:color w:val="333333"/>
          <w:sz w:val="24"/>
          <w:szCs w:val="24"/>
        </w:rPr>
        <w:t>和细节刻画完整，材料质感有较好的表现。</w:t>
      </w:r>
    </w:p>
    <w:p w:rsidR="00E0040F" w:rsidRPr="00780802" w:rsidRDefault="00E0040F" w:rsidP="00780802">
      <w:pPr>
        <w:spacing w:line="360" w:lineRule="auto"/>
        <w:rPr>
          <w:rFonts w:ascii="宋体" w:hAnsi="宋体"/>
          <w:b/>
          <w:sz w:val="24"/>
          <w:szCs w:val="24"/>
        </w:rPr>
      </w:pPr>
      <w:r w:rsidRPr="00780802">
        <w:rPr>
          <w:rFonts w:ascii="宋体" w:hAnsi="宋体" w:hint="eastAsia"/>
          <w:b/>
          <w:sz w:val="24"/>
          <w:szCs w:val="24"/>
        </w:rPr>
        <w:t>70-79</w:t>
      </w:r>
    </w:p>
    <w:p w:rsidR="00E0040F" w:rsidRPr="00780802" w:rsidRDefault="00F73891" w:rsidP="007808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80802">
        <w:rPr>
          <w:rFonts w:hint="eastAsia"/>
          <w:color w:val="333333"/>
          <w:sz w:val="24"/>
          <w:szCs w:val="24"/>
        </w:rPr>
        <w:t>作品能反映考生对</w:t>
      </w:r>
      <w:r w:rsidRPr="00780802">
        <w:rPr>
          <w:color w:val="333333"/>
          <w:sz w:val="24"/>
          <w:szCs w:val="24"/>
        </w:rPr>
        <w:t>色彩知识</w:t>
      </w:r>
      <w:r w:rsidRPr="00780802">
        <w:rPr>
          <w:rFonts w:hint="eastAsia"/>
          <w:color w:val="333333"/>
          <w:sz w:val="24"/>
          <w:szCs w:val="24"/>
        </w:rPr>
        <w:t>有较好的</w:t>
      </w:r>
      <w:r w:rsidRPr="00780802">
        <w:rPr>
          <w:color w:val="333333"/>
          <w:sz w:val="24"/>
          <w:szCs w:val="24"/>
        </w:rPr>
        <w:t>掌握</w:t>
      </w:r>
      <w:r w:rsidRPr="00780802">
        <w:rPr>
          <w:rFonts w:hint="eastAsia"/>
          <w:color w:val="333333"/>
          <w:sz w:val="24"/>
          <w:szCs w:val="24"/>
        </w:rPr>
        <w:t>和应用能力，</w:t>
      </w:r>
      <w:r w:rsidRPr="00780802">
        <w:rPr>
          <w:color w:val="333333"/>
          <w:sz w:val="24"/>
          <w:szCs w:val="24"/>
        </w:rPr>
        <w:t>能</w:t>
      </w:r>
      <w:r w:rsidRPr="00780802">
        <w:rPr>
          <w:rFonts w:hint="eastAsia"/>
          <w:color w:val="333333"/>
          <w:sz w:val="24"/>
          <w:szCs w:val="24"/>
        </w:rPr>
        <w:t>表现</w:t>
      </w:r>
      <w:r w:rsidRPr="00780802">
        <w:rPr>
          <w:color w:val="333333"/>
          <w:sz w:val="24"/>
          <w:szCs w:val="24"/>
        </w:rPr>
        <w:t>色彩</w:t>
      </w:r>
      <w:r w:rsidRPr="00780802">
        <w:rPr>
          <w:rFonts w:hint="eastAsia"/>
          <w:color w:val="333333"/>
          <w:sz w:val="24"/>
          <w:szCs w:val="24"/>
        </w:rPr>
        <w:t>的变化</w:t>
      </w:r>
      <w:r w:rsidRPr="00780802">
        <w:rPr>
          <w:color w:val="333333"/>
          <w:sz w:val="24"/>
          <w:szCs w:val="24"/>
        </w:rPr>
        <w:t>特点</w:t>
      </w:r>
      <w:r w:rsidRPr="00780802">
        <w:rPr>
          <w:rFonts w:hint="eastAsia"/>
          <w:color w:val="333333"/>
          <w:sz w:val="24"/>
          <w:szCs w:val="24"/>
        </w:rPr>
        <w:t>，具备正确</w:t>
      </w:r>
      <w:r w:rsidRPr="00780802">
        <w:rPr>
          <w:color w:val="333333"/>
          <w:sz w:val="24"/>
          <w:szCs w:val="24"/>
        </w:rPr>
        <w:t>的观察方法</w:t>
      </w:r>
      <w:r w:rsidRPr="00780802">
        <w:rPr>
          <w:rFonts w:hint="eastAsia"/>
          <w:color w:val="333333"/>
          <w:sz w:val="24"/>
          <w:szCs w:val="24"/>
        </w:rPr>
        <w:t>。作品</w:t>
      </w:r>
      <w:r w:rsidRPr="00780802">
        <w:rPr>
          <w:color w:val="333333"/>
          <w:sz w:val="24"/>
          <w:szCs w:val="24"/>
        </w:rPr>
        <w:t>整体</w:t>
      </w:r>
      <w:r w:rsidRPr="00780802">
        <w:rPr>
          <w:rFonts w:hint="eastAsia"/>
          <w:color w:val="333333"/>
          <w:sz w:val="24"/>
          <w:szCs w:val="24"/>
        </w:rPr>
        <w:t>的形态比例、</w:t>
      </w:r>
      <w:r w:rsidRPr="00780802">
        <w:rPr>
          <w:color w:val="333333"/>
          <w:sz w:val="24"/>
          <w:szCs w:val="24"/>
        </w:rPr>
        <w:t>明度层次</w:t>
      </w:r>
      <w:r w:rsidRPr="00780802">
        <w:rPr>
          <w:rFonts w:hint="eastAsia"/>
          <w:color w:val="333333"/>
          <w:sz w:val="24"/>
          <w:szCs w:val="24"/>
        </w:rPr>
        <w:t>和细节刻画完整，有一定的材料质感表现。</w:t>
      </w:r>
    </w:p>
    <w:p w:rsidR="00E0040F" w:rsidRPr="00780802" w:rsidRDefault="00E0040F" w:rsidP="00780802">
      <w:pPr>
        <w:spacing w:line="360" w:lineRule="auto"/>
        <w:rPr>
          <w:rFonts w:ascii="宋体" w:hAnsi="宋体"/>
          <w:b/>
          <w:sz w:val="24"/>
          <w:szCs w:val="24"/>
        </w:rPr>
      </w:pPr>
      <w:r w:rsidRPr="00780802">
        <w:rPr>
          <w:rFonts w:ascii="宋体" w:hAnsi="宋体" w:hint="eastAsia"/>
          <w:b/>
          <w:sz w:val="24"/>
          <w:szCs w:val="24"/>
        </w:rPr>
        <w:t>60-69</w:t>
      </w:r>
    </w:p>
    <w:p w:rsidR="00E0040F" w:rsidRPr="00780802" w:rsidRDefault="00F73891" w:rsidP="007808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80802">
        <w:rPr>
          <w:rFonts w:hint="eastAsia"/>
          <w:color w:val="333333"/>
          <w:sz w:val="24"/>
          <w:szCs w:val="24"/>
        </w:rPr>
        <w:t>作品能反映考生具备基本的</w:t>
      </w:r>
      <w:r w:rsidRPr="00780802">
        <w:rPr>
          <w:color w:val="333333"/>
          <w:sz w:val="24"/>
          <w:szCs w:val="24"/>
        </w:rPr>
        <w:t>色彩知识</w:t>
      </w:r>
      <w:r w:rsidRPr="00780802">
        <w:rPr>
          <w:rFonts w:hint="eastAsia"/>
          <w:color w:val="333333"/>
          <w:sz w:val="24"/>
          <w:szCs w:val="24"/>
        </w:rPr>
        <w:t>和应用能力，掌握基本</w:t>
      </w:r>
      <w:r w:rsidRPr="00780802">
        <w:rPr>
          <w:color w:val="333333"/>
          <w:sz w:val="24"/>
          <w:szCs w:val="24"/>
        </w:rPr>
        <w:t>的观察方法</w:t>
      </w:r>
      <w:r w:rsidRPr="00780802">
        <w:rPr>
          <w:rFonts w:hint="eastAsia"/>
          <w:color w:val="333333"/>
          <w:sz w:val="24"/>
          <w:szCs w:val="24"/>
        </w:rPr>
        <w:t>。作品</w:t>
      </w:r>
      <w:r w:rsidRPr="00780802">
        <w:rPr>
          <w:color w:val="333333"/>
          <w:sz w:val="24"/>
          <w:szCs w:val="24"/>
        </w:rPr>
        <w:t>整体</w:t>
      </w:r>
      <w:r w:rsidRPr="00780802">
        <w:rPr>
          <w:rFonts w:hint="eastAsia"/>
          <w:color w:val="333333"/>
          <w:sz w:val="24"/>
          <w:szCs w:val="24"/>
        </w:rPr>
        <w:t>的形态比例关系正确，并完成作品。</w:t>
      </w:r>
    </w:p>
    <w:p w:rsidR="00E0040F" w:rsidRPr="00780802" w:rsidRDefault="00E0040F" w:rsidP="00780802">
      <w:pPr>
        <w:spacing w:line="360" w:lineRule="auto"/>
        <w:rPr>
          <w:rFonts w:ascii="宋体" w:hAnsi="宋体"/>
          <w:b/>
          <w:sz w:val="24"/>
          <w:szCs w:val="24"/>
        </w:rPr>
      </w:pPr>
      <w:r w:rsidRPr="00780802">
        <w:rPr>
          <w:rFonts w:ascii="宋体" w:hAnsi="宋体" w:hint="eastAsia"/>
          <w:b/>
          <w:sz w:val="24"/>
          <w:szCs w:val="24"/>
        </w:rPr>
        <w:t>60以下</w:t>
      </w:r>
    </w:p>
    <w:p w:rsidR="00E0040F" w:rsidRPr="00780802" w:rsidRDefault="00F73891" w:rsidP="007808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80802">
        <w:rPr>
          <w:rFonts w:ascii="宋体" w:hAnsi="宋体" w:hint="eastAsia"/>
          <w:sz w:val="24"/>
          <w:szCs w:val="24"/>
        </w:rPr>
        <w:t>不能按要求完成作品或</w:t>
      </w:r>
      <w:r w:rsidR="00521343" w:rsidRPr="00780802">
        <w:rPr>
          <w:rFonts w:ascii="宋体" w:hAnsi="宋体" w:hint="eastAsia"/>
          <w:sz w:val="24"/>
          <w:szCs w:val="24"/>
        </w:rPr>
        <w:t>存在明显错误的。</w:t>
      </w:r>
    </w:p>
    <w:p w:rsidR="00E0040F" w:rsidRPr="00521343" w:rsidRDefault="00E0040F">
      <w:pPr>
        <w:rPr>
          <w:rFonts w:ascii="宋体" w:hAnsi="宋体"/>
          <w:sz w:val="28"/>
          <w:szCs w:val="28"/>
        </w:rPr>
      </w:pPr>
    </w:p>
    <w:p w:rsidR="00E0040F" w:rsidRPr="00780802" w:rsidRDefault="00E0040F">
      <w:pPr>
        <w:rPr>
          <w:rFonts w:ascii="宋体" w:hAnsi="宋体"/>
          <w:b/>
          <w:sz w:val="32"/>
          <w:szCs w:val="32"/>
        </w:rPr>
      </w:pPr>
      <w:r w:rsidRPr="00780802">
        <w:rPr>
          <w:rFonts w:ascii="宋体" w:hAnsi="宋体" w:hint="eastAsia"/>
          <w:b/>
          <w:sz w:val="32"/>
          <w:szCs w:val="32"/>
        </w:rPr>
        <w:t>二、面试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9"/>
        <w:gridCol w:w="1079"/>
        <w:gridCol w:w="1418"/>
        <w:gridCol w:w="1824"/>
        <w:gridCol w:w="1381"/>
        <w:gridCol w:w="1381"/>
      </w:tblGrid>
      <w:tr w:rsidR="008D7E51" w:rsidTr="00780802">
        <w:trPr>
          <w:trHeight w:val="1204"/>
        </w:trPr>
        <w:tc>
          <w:tcPr>
            <w:tcW w:w="1439" w:type="dxa"/>
            <w:vAlign w:val="center"/>
          </w:tcPr>
          <w:p w:rsidR="008D7E51" w:rsidRPr="00780802" w:rsidRDefault="00780802" w:rsidP="0078080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80802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079" w:type="dxa"/>
            <w:vAlign w:val="center"/>
          </w:tcPr>
          <w:p w:rsidR="008D7E51" w:rsidRPr="00780802" w:rsidRDefault="008D7E51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0802">
              <w:rPr>
                <w:rFonts w:ascii="宋体" w:hAnsi="宋体" w:hint="eastAsia"/>
                <w:sz w:val="24"/>
                <w:szCs w:val="24"/>
              </w:rPr>
              <w:t>仪态</w:t>
            </w:r>
          </w:p>
        </w:tc>
        <w:tc>
          <w:tcPr>
            <w:tcW w:w="1418" w:type="dxa"/>
            <w:vAlign w:val="center"/>
          </w:tcPr>
          <w:p w:rsidR="008D7E51" w:rsidRPr="00780802" w:rsidRDefault="008D7E51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0802">
              <w:rPr>
                <w:rFonts w:ascii="宋体" w:hAnsi="宋体" w:hint="eastAsia"/>
                <w:sz w:val="24"/>
                <w:szCs w:val="24"/>
              </w:rPr>
              <w:t>回答问题</w:t>
            </w:r>
          </w:p>
          <w:p w:rsidR="008D7E51" w:rsidRPr="00780802" w:rsidRDefault="008D7E51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0802">
              <w:rPr>
                <w:rFonts w:ascii="宋体" w:hAnsi="宋体" w:hint="eastAsia"/>
                <w:sz w:val="24"/>
                <w:szCs w:val="24"/>
              </w:rPr>
              <w:t>的准确性</w:t>
            </w:r>
          </w:p>
        </w:tc>
        <w:tc>
          <w:tcPr>
            <w:tcW w:w="1824" w:type="dxa"/>
            <w:vAlign w:val="center"/>
          </w:tcPr>
          <w:p w:rsidR="008D7E51" w:rsidRPr="00780802" w:rsidRDefault="008D7E51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0802">
              <w:rPr>
                <w:rFonts w:ascii="宋体" w:hAnsi="宋体" w:hint="eastAsia"/>
                <w:sz w:val="24"/>
                <w:szCs w:val="24"/>
              </w:rPr>
              <w:t>逻辑思维</w:t>
            </w:r>
          </w:p>
          <w:p w:rsidR="008D7E51" w:rsidRPr="00780802" w:rsidRDefault="008D7E51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0802">
              <w:rPr>
                <w:rFonts w:ascii="宋体" w:hAnsi="宋体" w:hint="eastAsia"/>
                <w:sz w:val="24"/>
                <w:szCs w:val="24"/>
              </w:rPr>
              <w:t>和表达能力</w:t>
            </w:r>
          </w:p>
        </w:tc>
        <w:tc>
          <w:tcPr>
            <w:tcW w:w="1381" w:type="dxa"/>
            <w:vAlign w:val="center"/>
          </w:tcPr>
          <w:p w:rsidR="008D7E51" w:rsidRPr="00780802" w:rsidRDefault="008D7E51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0802">
              <w:rPr>
                <w:rFonts w:ascii="宋体" w:hAnsi="宋体" w:hint="eastAsia"/>
                <w:sz w:val="24"/>
                <w:szCs w:val="24"/>
              </w:rPr>
              <w:t>沟通能力</w:t>
            </w:r>
          </w:p>
        </w:tc>
        <w:tc>
          <w:tcPr>
            <w:tcW w:w="1381" w:type="dxa"/>
            <w:vAlign w:val="center"/>
          </w:tcPr>
          <w:p w:rsidR="008D7E51" w:rsidRPr="00780802" w:rsidRDefault="00780802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486A">
              <w:rPr>
                <w:rFonts w:ascii="宋体" w:hAnsi="宋体" w:hint="eastAsia"/>
                <w:b/>
                <w:sz w:val="28"/>
                <w:szCs w:val="28"/>
              </w:rPr>
              <w:t>总计</w:t>
            </w:r>
          </w:p>
        </w:tc>
      </w:tr>
      <w:tr w:rsidR="008D7E51" w:rsidTr="00780802">
        <w:tc>
          <w:tcPr>
            <w:tcW w:w="1439" w:type="dxa"/>
            <w:vAlign w:val="center"/>
          </w:tcPr>
          <w:p w:rsidR="008D7E51" w:rsidRPr="00780802" w:rsidRDefault="00780802" w:rsidP="0078080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80802">
              <w:rPr>
                <w:rFonts w:ascii="宋体" w:hAnsi="宋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079" w:type="dxa"/>
            <w:vAlign w:val="center"/>
          </w:tcPr>
          <w:p w:rsidR="008D7E51" w:rsidRPr="00780802" w:rsidRDefault="00780802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0802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D7E51" w:rsidRPr="00780802" w:rsidRDefault="00780802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0802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824" w:type="dxa"/>
            <w:vAlign w:val="center"/>
          </w:tcPr>
          <w:p w:rsidR="008D7E51" w:rsidRPr="00780802" w:rsidRDefault="00780802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0802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381" w:type="dxa"/>
            <w:vAlign w:val="center"/>
          </w:tcPr>
          <w:p w:rsidR="008D7E51" w:rsidRPr="00780802" w:rsidRDefault="00780802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0802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381" w:type="dxa"/>
            <w:vAlign w:val="center"/>
          </w:tcPr>
          <w:p w:rsidR="008D7E51" w:rsidRPr="00780802" w:rsidRDefault="00780802" w:rsidP="007808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0802"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</w:tr>
    </w:tbl>
    <w:p w:rsidR="00D52B02" w:rsidRPr="00521343" w:rsidRDefault="00D52B02">
      <w:pPr>
        <w:rPr>
          <w:rFonts w:ascii="宋体" w:hAnsi="宋体"/>
          <w:sz w:val="28"/>
          <w:szCs w:val="28"/>
        </w:rPr>
      </w:pPr>
    </w:p>
    <w:sectPr w:rsidR="00D52B02" w:rsidRPr="00521343" w:rsidSect="00047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8A" w:rsidRDefault="009D428A" w:rsidP="000478B4">
      <w:r>
        <w:separator/>
      </w:r>
    </w:p>
  </w:endnote>
  <w:endnote w:type="continuationSeparator" w:id="0">
    <w:p w:rsidR="009D428A" w:rsidRDefault="009D428A" w:rsidP="0004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8A" w:rsidRDefault="009D428A" w:rsidP="000478B4">
      <w:r>
        <w:separator/>
      </w:r>
    </w:p>
  </w:footnote>
  <w:footnote w:type="continuationSeparator" w:id="0">
    <w:p w:rsidR="009D428A" w:rsidRDefault="009D428A" w:rsidP="0004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24"/>
    <w:rsid w:val="00040995"/>
    <w:rsid w:val="000478B4"/>
    <w:rsid w:val="00047F24"/>
    <w:rsid w:val="00084BE7"/>
    <w:rsid w:val="00170B59"/>
    <w:rsid w:val="001E283E"/>
    <w:rsid w:val="00241296"/>
    <w:rsid w:val="00323AF9"/>
    <w:rsid w:val="00394194"/>
    <w:rsid w:val="004433A6"/>
    <w:rsid w:val="00494B99"/>
    <w:rsid w:val="00521343"/>
    <w:rsid w:val="00600E85"/>
    <w:rsid w:val="006F0992"/>
    <w:rsid w:val="00780802"/>
    <w:rsid w:val="0084027E"/>
    <w:rsid w:val="0084486A"/>
    <w:rsid w:val="00855D88"/>
    <w:rsid w:val="008D7E51"/>
    <w:rsid w:val="008E0EB9"/>
    <w:rsid w:val="00924006"/>
    <w:rsid w:val="009B7BE8"/>
    <w:rsid w:val="009D3F50"/>
    <w:rsid w:val="009D428A"/>
    <w:rsid w:val="00A37C9B"/>
    <w:rsid w:val="00B452C2"/>
    <w:rsid w:val="00B74B55"/>
    <w:rsid w:val="00C73F0D"/>
    <w:rsid w:val="00D52B02"/>
    <w:rsid w:val="00E0040F"/>
    <w:rsid w:val="00E3187C"/>
    <w:rsid w:val="00F43701"/>
    <w:rsid w:val="00F7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2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47F2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47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47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47F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47F24"/>
    <w:rPr>
      <w:b/>
      <w:bCs/>
    </w:rPr>
  </w:style>
  <w:style w:type="paragraph" w:customStyle="1" w:styleId="articlepubdate">
    <w:name w:val="articlepubdate"/>
    <w:basedOn w:val="a"/>
    <w:rsid w:val="00047F24"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10">
    <w:name w:val="列出段落1"/>
    <w:basedOn w:val="a"/>
    <w:qFormat/>
    <w:rsid w:val="00047F2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47F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047F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47F24"/>
    <w:rPr>
      <w:sz w:val="18"/>
      <w:szCs w:val="18"/>
    </w:rPr>
  </w:style>
  <w:style w:type="table" w:styleId="a7">
    <w:name w:val="Table Grid"/>
    <w:basedOn w:val="a1"/>
    <w:uiPriority w:val="99"/>
    <w:unhideWhenUsed/>
    <w:rsid w:val="00D5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2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47F2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47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47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47F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47F24"/>
    <w:rPr>
      <w:b/>
      <w:bCs/>
    </w:rPr>
  </w:style>
  <w:style w:type="paragraph" w:customStyle="1" w:styleId="articlepubdate">
    <w:name w:val="articlepubdate"/>
    <w:basedOn w:val="a"/>
    <w:rsid w:val="00047F24"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10">
    <w:name w:val="列出段落1"/>
    <w:basedOn w:val="a"/>
    <w:qFormat/>
    <w:rsid w:val="00047F2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47F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047F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47F24"/>
    <w:rPr>
      <w:sz w:val="18"/>
      <w:szCs w:val="18"/>
    </w:rPr>
  </w:style>
  <w:style w:type="table" w:styleId="a7">
    <w:name w:val="Table Grid"/>
    <w:basedOn w:val="a1"/>
    <w:uiPriority w:val="99"/>
    <w:unhideWhenUsed/>
    <w:rsid w:val="00D5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Sky123.Org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2014年上海杉达学院专升本的考试大纲</dc:title>
  <dc:creator>admin</dc:creator>
  <cp:lastModifiedBy>Windows User</cp:lastModifiedBy>
  <cp:revision>3</cp:revision>
  <dcterms:created xsi:type="dcterms:W3CDTF">2016-01-08T03:48:00Z</dcterms:created>
  <dcterms:modified xsi:type="dcterms:W3CDTF">2016-01-11T06:22:00Z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